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7E" w:rsidRDefault="00CE3DDA" w:rsidP="00CE3DDA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E3DDA">
        <w:rPr>
          <w:rFonts w:ascii="Times New Roman" w:hAnsi="Times New Roman" w:cs="Times New Roman"/>
          <w:noProof/>
          <w:sz w:val="28"/>
          <w:lang w:eastAsia="ru-RU"/>
        </w:rPr>
        <w:t xml:space="preserve">Рабочий лист </w:t>
      </w:r>
      <w:r>
        <w:rPr>
          <w:rFonts w:ascii="Times New Roman" w:hAnsi="Times New Roman" w:cs="Times New Roman"/>
          <w:noProof/>
          <w:sz w:val="28"/>
          <w:lang w:eastAsia="ru-RU"/>
        </w:rPr>
        <w:t>к параграфу 4 «Ткани растений»</w:t>
      </w:r>
    </w:p>
    <w:p w:rsidR="00CE3DDA" w:rsidRDefault="00CE3DDA" w:rsidP="00CE3DDA">
      <w:pPr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Ребята, вам нужно заполнить таблицу, используя материал параграфа. Название типов тканей выделены в тексте </w:t>
      </w:r>
      <w:r w:rsidRPr="00CE3DDA">
        <w:rPr>
          <w:rFonts w:ascii="Times New Roman" w:hAnsi="Times New Roman" w:cs="Times New Roman"/>
          <w:b/>
          <w:i/>
          <w:noProof/>
          <w:sz w:val="28"/>
          <w:lang w:eastAsia="ru-RU"/>
        </w:rPr>
        <w:t>жирным курсивом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. Я частично заполнила графы таблицы. Начертите её в тетради, заполните ее полностью.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88"/>
        <w:gridCol w:w="4929"/>
      </w:tblGrid>
      <w:tr w:rsidR="00CE3DDA" w:rsidTr="00CE3DDA">
        <w:tc>
          <w:tcPr>
            <w:tcW w:w="3369" w:type="dxa"/>
          </w:tcPr>
          <w:p w:rsidR="00CE3DDA" w:rsidRPr="00CE3DDA" w:rsidRDefault="00CE3DDA" w:rsidP="00CE3D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Ткань </w:t>
            </w:r>
          </w:p>
        </w:tc>
        <w:tc>
          <w:tcPr>
            <w:tcW w:w="6488" w:type="dxa"/>
          </w:tcPr>
          <w:p w:rsidR="00CE3DDA" w:rsidRPr="00CE3DDA" w:rsidRDefault="00CE3DDA" w:rsidP="00CE3D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Особенности </w:t>
            </w:r>
          </w:p>
        </w:tc>
        <w:tc>
          <w:tcPr>
            <w:tcW w:w="4929" w:type="dxa"/>
          </w:tcPr>
          <w:p w:rsidR="00CE3DDA" w:rsidRPr="00CE3DDA" w:rsidRDefault="00CE3DDA" w:rsidP="00CE3D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в растении</w:t>
            </w:r>
          </w:p>
        </w:tc>
      </w:tr>
      <w:tr w:rsidR="00CE3DDA" w:rsidTr="00CE3DDA">
        <w:tc>
          <w:tcPr>
            <w:tcW w:w="3369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</w:tc>
        <w:tc>
          <w:tcPr>
            <w:tcW w:w="6488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9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Клетки, появившиеся в ходе деления клеток образовательной ткани, преобразуются в клетки других тканей</w:t>
            </w:r>
          </w:p>
        </w:tc>
      </w:tr>
      <w:tr w:rsidR="00CE3DDA" w:rsidTr="00CE3DDA">
        <w:tc>
          <w:tcPr>
            <w:tcW w:w="3369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Основная </w:t>
            </w:r>
          </w:p>
        </w:tc>
        <w:tc>
          <w:tcPr>
            <w:tcW w:w="6488" w:type="dxa"/>
          </w:tcPr>
          <w:p w:rsidR="00CE3DDA" w:rsidRDefault="001C319C" w:rsidP="001C31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клетках находится зеленый пигмент хлорофилл. Клетки такой ткани находятся в мякоти листа, а так же могут находиться в семенах, клубнях, луковицах. </w:t>
            </w:r>
          </w:p>
        </w:tc>
        <w:tc>
          <w:tcPr>
            <w:tcW w:w="4929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3DDA" w:rsidTr="00CE3DDA">
        <w:tc>
          <w:tcPr>
            <w:tcW w:w="3369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Покровная </w:t>
            </w:r>
          </w:p>
        </w:tc>
        <w:tc>
          <w:tcPr>
            <w:tcW w:w="6488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9" w:type="dxa"/>
          </w:tcPr>
          <w:p w:rsidR="00CE3DDA" w:rsidRDefault="001C319C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Защищает растение от высыхания, перегрева, механических повреждений</w:t>
            </w:r>
          </w:p>
        </w:tc>
      </w:tr>
      <w:tr w:rsidR="00CE3DDA" w:rsidTr="00CE3DDA">
        <w:tc>
          <w:tcPr>
            <w:tcW w:w="3369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Проводящая </w:t>
            </w:r>
          </w:p>
        </w:tc>
        <w:tc>
          <w:tcPr>
            <w:tcW w:w="6488" w:type="dxa"/>
          </w:tcPr>
          <w:p w:rsidR="00CE3DDA" w:rsidRDefault="001C319C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сосудами,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трахеидами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ситовидными трубками. Есть поры и отверстия для передвижения веществ</w:t>
            </w:r>
          </w:p>
        </w:tc>
        <w:tc>
          <w:tcPr>
            <w:tcW w:w="4929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3DDA" w:rsidTr="00CE3DDA">
        <w:tc>
          <w:tcPr>
            <w:tcW w:w="3369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Механическая</w:t>
            </w:r>
          </w:p>
        </w:tc>
        <w:tc>
          <w:tcPr>
            <w:tcW w:w="6488" w:type="dxa"/>
          </w:tcPr>
          <w:p w:rsidR="00CE3DDA" w:rsidRDefault="001C319C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Образована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клетками с очень прочными стенками. Некоторые клетки длинные, частично утолщены и одревесневшие.</w:t>
            </w:r>
          </w:p>
        </w:tc>
        <w:tc>
          <w:tcPr>
            <w:tcW w:w="4929" w:type="dxa"/>
          </w:tcPr>
          <w:p w:rsidR="00CE3DDA" w:rsidRDefault="00CE3DDA" w:rsidP="00CE3D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3DDA" w:rsidRDefault="00CE3DDA" w:rsidP="00CE3DDA">
      <w:pPr>
        <w:jc w:val="both"/>
        <w:rPr>
          <w:rFonts w:ascii="Times New Roman" w:hAnsi="Times New Roman" w:cs="Times New Roman"/>
          <w:sz w:val="28"/>
        </w:rPr>
      </w:pPr>
    </w:p>
    <w:p w:rsidR="001C319C" w:rsidRPr="00CE3DDA" w:rsidRDefault="001C319C" w:rsidP="00CE3D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внимательно работайте с текстом. Заполните все графы. </w:t>
      </w:r>
      <w:bookmarkStart w:id="0" w:name="_GoBack"/>
      <w:bookmarkEnd w:id="0"/>
    </w:p>
    <w:sectPr w:rsidR="001C319C" w:rsidRPr="00CE3DDA" w:rsidSect="00CE3D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CE"/>
    <w:rsid w:val="001C319C"/>
    <w:rsid w:val="002403CE"/>
    <w:rsid w:val="0075287E"/>
    <w:rsid w:val="00CE3DDA"/>
    <w:rsid w:val="00D8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0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0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2020-04-24T13:13:00Z</dcterms:created>
  <dcterms:modified xsi:type="dcterms:W3CDTF">2020-10-04T02:29:00Z</dcterms:modified>
</cp:coreProperties>
</file>